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AE9" w14:textId="2D39B448" w:rsidR="00D37C8F" w:rsidRDefault="00D37C8F" w:rsidP="00D37C8F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64F060C1" wp14:editId="74BCAA25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F90">
        <w:rPr>
          <w:sz w:val="48"/>
          <w:szCs w:val="32"/>
        </w:rPr>
        <w:t xml:space="preserve">Episode </w:t>
      </w:r>
      <w:r>
        <w:rPr>
          <w:sz w:val="48"/>
          <w:szCs w:val="32"/>
        </w:rPr>
        <w:t>10</w:t>
      </w:r>
      <w:r w:rsidRPr="00925F90">
        <w:rPr>
          <w:sz w:val="48"/>
          <w:szCs w:val="32"/>
        </w:rPr>
        <w:t xml:space="preserve"> Study Guide </w:t>
      </w:r>
      <w:r w:rsidRPr="00925F90">
        <w:br/>
      </w:r>
      <w:r w:rsidR="007038C2">
        <w:rPr>
          <w:b w:val="0"/>
          <w:bCs/>
          <w:szCs w:val="32"/>
        </w:rPr>
        <w:t>Youth justice and sentencing</w:t>
      </w:r>
      <w:r>
        <w:rPr>
          <w:b w:val="0"/>
          <w:bCs/>
          <w:szCs w:val="32"/>
        </w:rPr>
        <w:t xml:space="preserve"> </w:t>
      </w:r>
      <w:r w:rsidRPr="009B16C9">
        <w:rPr>
          <w:b w:val="0"/>
          <w:bCs/>
          <w:szCs w:val="32"/>
        </w:rPr>
        <w:t xml:space="preserve">with </w:t>
      </w:r>
      <w:r>
        <w:rPr>
          <w:b w:val="0"/>
          <w:bCs/>
          <w:szCs w:val="32"/>
        </w:rPr>
        <w:br/>
        <w:t xml:space="preserve">President Ellen Skinner, Children’s Court of NSW </w:t>
      </w:r>
    </w:p>
    <w:p w14:paraId="52F5F836" w14:textId="07888840" w:rsidR="00D37C8F" w:rsidRDefault="00907A3F" w:rsidP="00D37C8F">
      <w:pPr>
        <w:pStyle w:val="SGtopicheading"/>
      </w:pPr>
      <w:r>
        <w:t>Background to</w:t>
      </w:r>
      <w:r w:rsidR="00D37C8F">
        <w:t xml:space="preserve"> the Children’s Court </w:t>
      </w:r>
    </w:p>
    <w:p w14:paraId="414018F7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6848F8">
        <w:rPr>
          <w:szCs w:val="22"/>
        </w:rPr>
        <w:t xml:space="preserve">Where </w:t>
      </w:r>
      <w:r>
        <w:rPr>
          <w:szCs w:val="22"/>
        </w:rPr>
        <w:t>does</w:t>
      </w:r>
      <w:r w:rsidRPr="006848F8">
        <w:rPr>
          <w:szCs w:val="22"/>
        </w:rPr>
        <w:t xml:space="preserve"> the Children’s Court </w:t>
      </w:r>
      <w:r>
        <w:rPr>
          <w:szCs w:val="22"/>
        </w:rPr>
        <w:t>sit</w:t>
      </w:r>
      <w:r w:rsidRPr="006848F8">
        <w:rPr>
          <w:szCs w:val="22"/>
        </w:rPr>
        <w:t>?</w:t>
      </w:r>
      <w:r>
        <w:rPr>
          <w:szCs w:val="22"/>
        </w:rPr>
        <w:t xml:space="preserve"> </w:t>
      </w:r>
      <w:r w:rsidRPr="00E42FBB">
        <w:rPr>
          <w:szCs w:val="22"/>
        </w:rPr>
        <w:t xml:space="preserve">How many specialist children’s magistrates </w:t>
      </w:r>
      <w:r>
        <w:rPr>
          <w:szCs w:val="22"/>
        </w:rPr>
        <w:t>are there</w:t>
      </w:r>
      <w:r w:rsidRPr="00E42FBB">
        <w:rPr>
          <w:szCs w:val="22"/>
        </w:rPr>
        <w:t xml:space="preserve"> in the Children’s Court?</w:t>
      </w:r>
    </w:p>
    <w:p w14:paraId="530AA468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>What is the main Act that outlines how the</w:t>
      </w:r>
      <w:r w:rsidRPr="00860E19">
        <w:rPr>
          <w:szCs w:val="22"/>
        </w:rPr>
        <w:t xml:space="preserve"> Children’s Court</w:t>
      </w:r>
      <w:r>
        <w:rPr>
          <w:szCs w:val="22"/>
        </w:rPr>
        <w:t xml:space="preserve"> operates</w:t>
      </w:r>
      <w:r w:rsidRPr="00860E19">
        <w:rPr>
          <w:szCs w:val="22"/>
        </w:rPr>
        <w:t>?</w:t>
      </w:r>
    </w:p>
    <w:p w14:paraId="5A51FA1A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BB2879">
        <w:rPr>
          <w:szCs w:val="22"/>
        </w:rPr>
        <w:t>What is the “age of criminal responsibility</w:t>
      </w:r>
      <w:r>
        <w:rPr>
          <w:szCs w:val="22"/>
        </w:rPr>
        <w:t>” in NSW? What does it mean?</w:t>
      </w:r>
    </w:p>
    <w:p w14:paraId="15F4ACDC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When can a child be charged in the Children’s Court? </w:t>
      </w:r>
    </w:p>
    <w:p w14:paraId="66983F99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>When can the Children’s Court hear cases of young people who are between 18 and 21 years old?</w:t>
      </w:r>
    </w:p>
    <w:p w14:paraId="79CCBBF3" w14:textId="77777777" w:rsidR="00D37C8F" w:rsidRPr="007E51E9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>Which</w:t>
      </w:r>
      <w:r w:rsidRPr="00BB2879">
        <w:rPr>
          <w:szCs w:val="22"/>
        </w:rPr>
        <w:t xml:space="preserve"> </w:t>
      </w:r>
      <w:r>
        <w:rPr>
          <w:szCs w:val="22"/>
        </w:rPr>
        <w:t>offences</w:t>
      </w:r>
      <w:r w:rsidRPr="00BB2879">
        <w:rPr>
          <w:szCs w:val="22"/>
        </w:rPr>
        <w:t xml:space="preserve"> does the Children’s Court deal with</w:t>
      </w:r>
      <w:r>
        <w:rPr>
          <w:szCs w:val="22"/>
        </w:rPr>
        <w:t xml:space="preserve">? When does the Children’s Court transfer matters to the District Court? </w:t>
      </w:r>
    </w:p>
    <w:p w14:paraId="3E5364A5" w14:textId="77777777" w:rsidR="00D37C8F" w:rsidRPr="00BB2879" w:rsidRDefault="00D37C8F" w:rsidP="00D37C8F">
      <w:pPr>
        <w:pStyle w:val="SGquestionnumber"/>
        <w:ind w:left="567" w:hanging="567"/>
        <w:rPr>
          <w:szCs w:val="22"/>
        </w:rPr>
      </w:pPr>
      <w:r>
        <w:t>What are “serious children’s indictable offences”? What role does the Children’s Court play when a young person is charged with one of these offences?</w:t>
      </w:r>
    </w:p>
    <w:p w14:paraId="2048E217" w14:textId="77777777" w:rsidR="00D37C8F" w:rsidRPr="00BA4F86" w:rsidRDefault="00D37C8F" w:rsidP="00D37C8F">
      <w:pPr>
        <w:pStyle w:val="SGtopicheading"/>
      </w:pPr>
      <w:r>
        <w:t xml:space="preserve">Diversionary options </w:t>
      </w:r>
    </w:p>
    <w:p w14:paraId="27163F29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Which offences can be dealt with under the </w:t>
      </w:r>
      <w:r w:rsidRPr="00ED26FE">
        <w:rPr>
          <w:i/>
          <w:szCs w:val="22"/>
        </w:rPr>
        <w:t xml:space="preserve">Young Offenders Act 1997 </w:t>
      </w:r>
      <w:r w:rsidRPr="00CC4FED">
        <w:rPr>
          <w:iCs/>
          <w:szCs w:val="22"/>
        </w:rPr>
        <w:t>(NSW</w:t>
      </w:r>
      <w:r>
        <w:rPr>
          <w:iCs/>
          <w:szCs w:val="22"/>
        </w:rPr>
        <w:t>)? Which offences cannot be dealt with under this Act?</w:t>
      </w:r>
    </w:p>
    <w:p w14:paraId="1B81C138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The </w:t>
      </w:r>
      <w:r w:rsidRPr="00ED26FE">
        <w:rPr>
          <w:i/>
          <w:szCs w:val="22"/>
        </w:rPr>
        <w:t xml:space="preserve">Young Offenders Act 1997 </w:t>
      </w:r>
      <w:r w:rsidRPr="00CC4FED">
        <w:rPr>
          <w:iCs/>
          <w:szCs w:val="22"/>
        </w:rPr>
        <w:t xml:space="preserve">(NSW) </w:t>
      </w:r>
      <w:r>
        <w:rPr>
          <w:szCs w:val="22"/>
        </w:rPr>
        <w:t>outlines</w:t>
      </w:r>
      <w:r w:rsidRPr="00ED26FE">
        <w:rPr>
          <w:szCs w:val="22"/>
        </w:rPr>
        <w:t xml:space="preserve"> a </w:t>
      </w:r>
      <w:r>
        <w:rPr>
          <w:szCs w:val="22"/>
        </w:rPr>
        <w:t>p</w:t>
      </w:r>
      <w:r w:rsidRPr="00300C61">
        <w:rPr>
          <w:bCs/>
          <w:szCs w:val="22"/>
        </w:rPr>
        <w:t xml:space="preserve">rotected </w:t>
      </w:r>
      <w:r>
        <w:rPr>
          <w:bCs/>
          <w:szCs w:val="22"/>
        </w:rPr>
        <w:t>a</w:t>
      </w:r>
      <w:r w:rsidRPr="00300C61">
        <w:rPr>
          <w:bCs/>
          <w:szCs w:val="22"/>
        </w:rPr>
        <w:t xml:space="preserve">dmissions </w:t>
      </w:r>
      <w:r>
        <w:rPr>
          <w:bCs/>
          <w:szCs w:val="22"/>
        </w:rPr>
        <w:t>s</w:t>
      </w:r>
      <w:r w:rsidRPr="00300C61">
        <w:rPr>
          <w:bCs/>
          <w:szCs w:val="22"/>
        </w:rPr>
        <w:t>cheme</w:t>
      </w:r>
      <w:r w:rsidRPr="00ED26FE">
        <w:rPr>
          <w:szCs w:val="22"/>
        </w:rPr>
        <w:t xml:space="preserve">. </w:t>
      </w:r>
      <w:r>
        <w:rPr>
          <w:szCs w:val="22"/>
        </w:rPr>
        <w:t>How does this scheme work? Why is it important?</w:t>
      </w:r>
    </w:p>
    <w:p w14:paraId="5BDE3318" w14:textId="77777777" w:rsidR="00D37C8F" w:rsidRPr="00096709" w:rsidRDefault="00D37C8F" w:rsidP="00D37C8F">
      <w:pPr>
        <w:pStyle w:val="SGquestionnumber"/>
        <w:ind w:left="567" w:hanging="567"/>
      </w:pPr>
      <w:r>
        <w:t xml:space="preserve">What options are available to police officers after a young offender has admitted to an offence? See the </w:t>
      </w:r>
      <w:hyperlink r:id="rId9" w:history="1">
        <w:r w:rsidRPr="00230A9A">
          <w:rPr>
            <w:rStyle w:val="Hyperlink"/>
            <w:i/>
            <w:color w:val="0000FF"/>
            <w:sz w:val="22"/>
            <w:u w:val="single"/>
          </w:rPr>
          <w:t xml:space="preserve">Young Offenders Act 1997 </w:t>
        </w:r>
        <w:r w:rsidRPr="00230A9A">
          <w:rPr>
            <w:rStyle w:val="Hyperlink"/>
            <w:iCs/>
            <w:color w:val="0000FF"/>
            <w:sz w:val="22"/>
            <w:u w:val="single"/>
          </w:rPr>
          <w:t>(NSW)</w:t>
        </w:r>
      </w:hyperlink>
      <w:r>
        <w:rPr>
          <w:iCs/>
        </w:rPr>
        <w:t>.</w:t>
      </w:r>
    </w:p>
    <w:p w14:paraId="765B10EF" w14:textId="77777777" w:rsidR="00D37C8F" w:rsidRPr="00EC03B2" w:rsidRDefault="00D37C8F" w:rsidP="00D37C8F">
      <w:pPr>
        <w:pStyle w:val="SGquestionnumber"/>
        <w:ind w:left="567" w:hanging="567"/>
      </w:pPr>
      <w:r>
        <w:lastRenderedPageBreak/>
        <w:t xml:space="preserve">What is a youth justice conference? How does it work? In your answer, please explain the role of the victim in these conferences. Find out more on the </w:t>
      </w:r>
      <w:hyperlink r:id="rId10" w:history="1">
        <w:r w:rsidRPr="00B7587D">
          <w:rPr>
            <w:rStyle w:val="Hyperlink"/>
            <w:color w:val="0000FF"/>
            <w:sz w:val="22"/>
            <w:u w:val="single"/>
          </w:rPr>
          <w:t>NSW Government website</w:t>
        </w:r>
      </w:hyperlink>
      <w:r>
        <w:t xml:space="preserve">. </w:t>
      </w:r>
    </w:p>
    <w:p w14:paraId="1EA58C46" w14:textId="77777777" w:rsidR="00D37C8F" w:rsidRPr="00E506F7" w:rsidRDefault="00D37C8F" w:rsidP="00D37C8F">
      <w:pPr>
        <w:pStyle w:val="SGtopicheading"/>
      </w:pPr>
      <w:r>
        <w:t>Sentencing in the Children’s Court</w:t>
      </w:r>
    </w:p>
    <w:p w14:paraId="50031F30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>What is the maximum penalty available to the Children’s Court at sentencing?</w:t>
      </w:r>
    </w:p>
    <w:p w14:paraId="22D05266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When can a criminal conviction be recorded for a young person? If a conviction cannot be recorded, what can the Children’s Court do?  </w:t>
      </w:r>
    </w:p>
    <w:p w14:paraId="2CF5E45A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When a conviction can be recorded, why might a magistrate in the Children’s Court decide not to record one? </w:t>
      </w:r>
    </w:p>
    <w:p w14:paraId="70462D9B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B41D8A">
        <w:rPr>
          <w:szCs w:val="22"/>
        </w:rPr>
        <w:t xml:space="preserve">What </w:t>
      </w:r>
      <w:r>
        <w:rPr>
          <w:szCs w:val="22"/>
        </w:rPr>
        <w:t xml:space="preserve">is a “no conviction bond”? How does this differ from a good behaviour bond? </w:t>
      </w:r>
    </w:p>
    <w:p w14:paraId="4F507623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What is </w:t>
      </w:r>
      <w:r w:rsidRPr="00B41D8A">
        <w:rPr>
          <w:szCs w:val="22"/>
        </w:rPr>
        <w:t xml:space="preserve">a juvenile probation order? </w:t>
      </w:r>
    </w:p>
    <w:p w14:paraId="5CD10D08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B41D8A">
        <w:rPr>
          <w:szCs w:val="22"/>
        </w:rPr>
        <w:t xml:space="preserve">What conditions can be placed on </w:t>
      </w:r>
      <w:r>
        <w:rPr>
          <w:szCs w:val="22"/>
        </w:rPr>
        <w:t>these kinds of orders</w:t>
      </w:r>
      <w:r w:rsidRPr="00B41D8A">
        <w:rPr>
          <w:szCs w:val="22"/>
        </w:rPr>
        <w:t>?</w:t>
      </w:r>
      <w:r>
        <w:rPr>
          <w:szCs w:val="22"/>
        </w:rPr>
        <w:t xml:space="preserve"> What happens if a condition is breached?</w:t>
      </w:r>
    </w:p>
    <w:p w14:paraId="5AEDD075" w14:textId="77777777" w:rsidR="00D37C8F" w:rsidRDefault="00D37C8F" w:rsidP="00D37C8F">
      <w:pPr>
        <w:pStyle w:val="SGquestionnumber"/>
        <w:ind w:left="567" w:hanging="567"/>
      </w:pPr>
      <w:r w:rsidRPr="00697A04">
        <w:t xml:space="preserve">What is a </w:t>
      </w:r>
      <w:r>
        <w:t>children’s c</w:t>
      </w:r>
      <w:r w:rsidRPr="00697A04">
        <w:t xml:space="preserve">ommunity </w:t>
      </w:r>
      <w:r>
        <w:t>s</w:t>
      </w:r>
      <w:r w:rsidRPr="00697A04">
        <w:t xml:space="preserve">ervice </w:t>
      </w:r>
      <w:r>
        <w:t>o</w:t>
      </w:r>
      <w:r w:rsidRPr="00697A04">
        <w:t>rder?</w:t>
      </w:r>
      <w:r>
        <w:t xml:space="preserve"> When is it imposed?</w:t>
      </w:r>
    </w:p>
    <w:p w14:paraId="70630F90" w14:textId="77777777" w:rsidR="00D37C8F" w:rsidRDefault="00D37C8F" w:rsidP="00D37C8F">
      <w:pPr>
        <w:pStyle w:val="SGquestionnumber"/>
        <w:ind w:left="567" w:hanging="567"/>
      </w:pPr>
      <w:r w:rsidRPr="00697A04">
        <w:t xml:space="preserve">Explain what a </w:t>
      </w:r>
      <w:r>
        <w:t>suspended c</w:t>
      </w:r>
      <w:r w:rsidRPr="00697A04">
        <w:t xml:space="preserve">ontrol </w:t>
      </w:r>
      <w:r>
        <w:t>o</w:t>
      </w:r>
      <w:r w:rsidRPr="00697A04">
        <w:t>rder is</w:t>
      </w:r>
      <w:r>
        <w:t>. How does it work?</w:t>
      </w:r>
      <w:r w:rsidRPr="00697A04">
        <w:t xml:space="preserve"> </w:t>
      </w:r>
      <w:r>
        <w:t>When would</w:t>
      </w:r>
      <w:r w:rsidRPr="00697A04">
        <w:t xml:space="preserve"> it</w:t>
      </w:r>
      <w:r>
        <w:t xml:space="preserve"> </w:t>
      </w:r>
      <w:r w:rsidRPr="00697A04">
        <w:t>be suspended?</w:t>
      </w:r>
    </w:p>
    <w:p w14:paraId="2358F935" w14:textId="77777777" w:rsidR="00D37C8F" w:rsidRDefault="00D37C8F" w:rsidP="00D37C8F">
      <w:pPr>
        <w:pStyle w:val="SGtopicheading"/>
      </w:pPr>
      <w:r>
        <w:t xml:space="preserve">Dealing with young offenders </w:t>
      </w:r>
    </w:p>
    <w:p w14:paraId="275D1D54" w14:textId="77777777" w:rsidR="00D37C8F" w:rsidRPr="003B53D4" w:rsidRDefault="00D37C8F" w:rsidP="00D37C8F">
      <w:pPr>
        <w:pStyle w:val="SGquestionnumber"/>
        <w:ind w:left="567" w:hanging="567"/>
        <w:rPr>
          <w:szCs w:val="22"/>
        </w:rPr>
      </w:pPr>
      <w:r>
        <w:t>What are the guiding principles in t</w:t>
      </w:r>
      <w:r w:rsidRPr="0045654E">
        <w:t xml:space="preserve">he </w:t>
      </w:r>
      <w:r w:rsidRPr="00860E19">
        <w:rPr>
          <w:i/>
          <w:iCs/>
        </w:rPr>
        <w:t>Children (Criminal Proceedings) Act</w:t>
      </w:r>
      <w:r>
        <w:rPr>
          <w:i/>
          <w:iCs/>
        </w:rPr>
        <w:t xml:space="preserve"> 1987</w:t>
      </w:r>
      <w:r w:rsidRPr="0045654E">
        <w:t xml:space="preserve"> </w:t>
      </w:r>
      <w:r>
        <w:t xml:space="preserve">(NSW) for dealing with young offenders? </w:t>
      </w:r>
    </w:p>
    <w:p w14:paraId="3A3AE666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43508C">
        <w:rPr>
          <w:szCs w:val="22"/>
        </w:rPr>
        <w:t xml:space="preserve">What do you think </w:t>
      </w:r>
      <w:r>
        <w:rPr>
          <w:szCs w:val="22"/>
        </w:rPr>
        <w:t>President</w:t>
      </w:r>
      <w:r w:rsidRPr="0043508C">
        <w:rPr>
          <w:szCs w:val="22"/>
        </w:rPr>
        <w:t xml:space="preserve"> Skinner means </w:t>
      </w:r>
      <w:r>
        <w:rPr>
          <w:szCs w:val="22"/>
        </w:rPr>
        <w:t xml:space="preserve">when she </w:t>
      </w:r>
      <w:proofErr w:type="gramStart"/>
      <w:r>
        <w:rPr>
          <w:szCs w:val="22"/>
        </w:rPr>
        <w:t>says</w:t>
      </w:r>
      <w:proofErr w:type="gramEnd"/>
      <w:r w:rsidRPr="0043508C">
        <w:rPr>
          <w:szCs w:val="22"/>
        </w:rPr>
        <w:t xml:space="preserve"> “many of the offenders in the Children’s Court could also be looked at as victims”?</w:t>
      </w:r>
      <w:r>
        <w:rPr>
          <w:szCs w:val="22"/>
        </w:rPr>
        <w:t xml:space="preserve"> How does President Skinner hope the Children’s Court treats young people who come before it? </w:t>
      </w:r>
    </w:p>
    <w:p w14:paraId="00A5AA74" w14:textId="77777777" w:rsidR="00D37C8F" w:rsidRDefault="00D37C8F" w:rsidP="00D37C8F">
      <w:pPr>
        <w:pStyle w:val="SGtopicheading"/>
      </w:pPr>
      <w:r>
        <w:t xml:space="preserve">Youth Koori Court </w:t>
      </w:r>
    </w:p>
    <w:p w14:paraId="6E88DDFC" w14:textId="77777777" w:rsidR="00D37C8F" w:rsidRDefault="00D37C8F" w:rsidP="00D37C8F">
      <w:pPr>
        <w:pStyle w:val="SGquestionnumber"/>
        <w:ind w:left="567" w:hanging="567"/>
        <w:rPr>
          <w:szCs w:val="22"/>
        </w:rPr>
      </w:pPr>
      <w:r w:rsidRPr="00BB2879">
        <w:rPr>
          <w:szCs w:val="22"/>
        </w:rPr>
        <w:t xml:space="preserve">What is the Youth Koori Court? </w:t>
      </w:r>
      <w:r>
        <w:rPr>
          <w:szCs w:val="22"/>
        </w:rPr>
        <w:t>How does it operate?</w:t>
      </w:r>
    </w:p>
    <w:p w14:paraId="13B8EF15" w14:textId="77777777" w:rsidR="00D37C8F" w:rsidRPr="001160F2" w:rsidRDefault="00D37C8F" w:rsidP="00D37C8F">
      <w:pPr>
        <w:pStyle w:val="SGquestionnumber"/>
        <w:ind w:left="567" w:hanging="567"/>
        <w:rPr>
          <w:szCs w:val="22"/>
        </w:rPr>
      </w:pPr>
      <w:r>
        <w:rPr>
          <w:szCs w:val="22"/>
        </w:rPr>
        <w:t xml:space="preserve">Who can access the Youth Koori Court? </w:t>
      </w:r>
    </w:p>
    <w:bookmarkEnd w:id="0"/>
    <w:p w14:paraId="38B8B240" w14:textId="77777777" w:rsidR="00D37C8F" w:rsidRPr="004422EF" w:rsidRDefault="00D37C8F" w:rsidP="00D37C8F">
      <w:pPr>
        <w:pStyle w:val="SGtopicheading"/>
        <w:rPr>
          <w:lang w:val="en-US"/>
        </w:rPr>
      </w:pPr>
      <w:r>
        <w:rPr>
          <w:lang w:val="en-US"/>
        </w:rPr>
        <w:t>Further resources and activities</w:t>
      </w:r>
    </w:p>
    <w:p w14:paraId="209B0EE1" w14:textId="77777777" w:rsidR="00D37C8F" w:rsidRPr="00995745" w:rsidRDefault="00D37C8F" w:rsidP="00D37C8F">
      <w:pPr>
        <w:pStyle w:val="SGquestionnumber"/>
        <w:numPr>
          <w:ilvl w:val="0"/>
          <w:numId w:val="30"/>
        </w:numPr>
        <w:rPr>
          <w:rStyle w:val="Hyperlink"/>
          <w:i/>
          <w:iCs/>
          <w:noProof/>
          <w:color w:val="auto"/>
          <w:sz w:val="22"/>
          <w:u w:color="44546A"/>
        </w:rPr>
      </w:pPr>
      <w:r>
        <w:t xml:space="preserve">Learn more about the Children’s Court and its history on the </w:t>
      </w:r>
      <w:hyperlink r:id="rId11" w:history="1">
        <w:r w:rsidRPr="00CD7377">
          <w:rPr>
            <w:rStyle w:val="Hyperlink"/>
            <w:color w:val="0000FF"/>
            <w:sz w:val="22"/>
            <w:u w:val="single"/>
          </w:rPr>
          <w:t>Children’s Court website</w:t>
        </w:r>
      </w:hyperlink>
      <w:r>
        <w:t xml:space="preserve">. </w:t>
      </w:r>
    </w:p>
    <w:p w14:paraId="3C40AB60" w14:textId="0D566E46" w:rsidR="001C1E2D" w:rsidRPr="00CD7377" w:rsidRDefault="00D37C8F" w:rsidP="00D37C8F">
      <w:pPr>
        <w:pStyle w:val="SGquestionnumber"/>
        <w:numPr>
          <w:ilvl w:val="0"/>
          <w:numId w:val="30"/>
        </w:numPr>
      </w:pPr>
      <w:r w:rsidRPr="001C1E2D">
        <w:t xml:space="preserve">Judge Skinner mentions the rate of incarceration of young </w:t>
      </w:r>
      <w:r>
        <w:t>Aboriginal</w:t>
      </w:r>
      <w:r w:rsidRPr="001C1E2D">
        <w:t xml:space="preserve"> offenders. </w:t>
      </w:r>
      <w:r>
        <w:t xml:space="preserve">Follow the link to access </w:t>
      </w:r>
      <w:hyperlink r:id="rId12" w:history="1">
        <w:r w:rsidRPr="00E86466">
          <w:rPr>
            <w:rStyle w:val="Hyperlink"/>
            <w:color w:val="0000FF"/>
            <w:sz w:val="22"/>
            <w:u w:val="single"/>
          </w:rPr>
          <w:t xml:space="preserve">the latest custody statistics </w:t>
        </w:r>
        <w:r>
          <w:rPr>
            <w:rStyle w:val="Hyperlink"/>
            <w:color w:val="0000FF"/>
            <w:sz w:val="22"/>
            <w:u w:val="single"/>
          </w:rPr>
          <w:t xml:space="preserve">for young people </w:t>
        </w:r>
        <w:r w:rsidRPr="00E86466">
          <w:rPr>
            <w:rStyle w:val="Hyperlink"/>
            <w:color w:val="0000FF"/>
            <w:sz w:val="22"/>
            <w:u w:val="single"/>
          </w:rPr>
          <w:t>from the NSW Bureau of Crime Statistics and Research</w:t>
        </w:r>
      </w:hyperlink>
      <w:r>
        <w:t xml:space="preserve">. </w:t>
      </w:r>
      <w:r w:rsidR="001C1E2D">
        <w:t xml:space="preserve"> </w:t>
      </w:r>
    </w:p>
    <w:sectPr w:rsidR="001C1E2D" w:rsidRPr="00CD7377" w:rsidSect="00D37C8F">
      <w:footerReference w:type="default" r:id="rId13"/>
      <w:footnotePr>
        <w:numRestart w:val="eachSect"/>
      </w:footnotePr>
      <w:pgSz w:w="11906" w:h="16838" w:code="9"/>
      <w:pgMar w:top="1276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00FF" w14:textId="77777777" w:rsidR="00A96C0A" w:rsidRDefault="00A96C0A">
      <w:r>
        <w:separator/>
      </w:r>
    </w:p>
    <w:p w14:paraId="73C0223B" w14:textId="77777777" w:rsidR="00A96C0A" w:rsidRDefault="00A96C0A"/>
  </w:endnote>
  <w:endnote w:type="continuationSeparator" w:id="0">
    <w:p w14:paraId="480196D3" w14:textId="77777777" w:rsidR="00A96C0A" w:rsidRDefault="00A96C0A">
      <w:r>
        <w:continuationSeparator/>
      </w:r>
    </w:p>
    <w:p w14:paraId="0003FDEA" w14:textId="77777777" w:rsidR="00A96C0A" w:rsidRDefault="00A96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5" name="Picture 5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8856" w14:textId="77777777" w:rsidR="00A96C0A" w:rsidRPr="008C4E3F" w:rsidRDefault="00A96C0A">
      <w:pPr>
        <w:rPr>
          <w:color w:val="44546A"/>
        </w:rPr>
      </w:pPr>
      <w:r w:rsidRPr="008C4E3F">
        <w:rPr>
          <w:color w:val="44546A"/>
        </w:rPr>
        <w:t>______</w:t>
      </w:r>
    </w:p>
    <w:p w14:paraId="01BB5231" w14:textId="77777777" w:rsidR="00A96C0A" w:rsidRDefault="00A96C0A"/>
  </w:footnote>
  <w:footnote w:type="continuationSeparator" w:id="0">
    <w:p w14:paraId="41680D6A" w14:textId="77777777" w:rsidR="00A96C0A" w:rsidRDefault="00A96C0A">
      <w:r>
        <w:continuationSeparator/>
      </w:r>
    </w:p>
    <w:p w14:paraId="4FD777F6" w14:textId="77777777" w:rsidR="00A96C0A" w:rsidRDefault="00A96C0A"/>
  </w:footnote>
  <w:footnote w:type="continuationNotice" w:id="1">
    <w:p w14:paraId="67DFFDBC" w14:textId="77777777" w:rsidR="00A96C0A" w:rsidRDefault="00A96C0A"/>
    <w:p w14:paraId="171613B4" w14:textId="77777777" w:rsidR="00A96C0A" w:rsidRDefault="00A96C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B34340"/>
    <w:multiLevelType w:val="hybridMultilevel"/>
    <w:tmpl w:val="AE581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7A3A72"/>
    <w:multiLevelType w:val="multilevel"/>
    <w:tmpl w:val="B9A68B00"/>
    <w:numStyleLink w:val="LCRNumberingList"/>
  </w:abstractNum>
  <w:abstractNum w:abstractNumId="22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4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14"/>
  </w:num>
  <w:num w:numId="7">
    <w:abstractNumId w:val="16"/>
  </w:num>
  <w:num w:numId="8">
    <w:abstractNumId w:val="26"/>
  </w:num>
  <w:num w:numId="9">
    <w:abstractNumId w:val="10"/>
  </w:num>
  <w:num w:numId="10">
    <w:abstractNumId w:val="25"/>
  </w:num>
  <w:num w:numId="11">
    <w:abstractNumId w:val="21"/>
  </w:num>
  <w:num w:numId="12">
    <w:abstractNumId w:val="12"/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5E80"/>
    <w:rsid w:val="0002652D"/>
    <w:rsid w:val="0002762D"/>
    <w:rsid w:val="00027CB8"/>
    <w:rsid w:val="00031F30"/>
    <w:rsid w:val="00033435"/>
    <w:rsid w:val="00033F62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467E2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5D95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6FF"/>
    <w:rsid w:val="000809CA"/>
    <w:rsid w:val="00080AA5"/>
    <w:rsid w:val="000821D8"/>
    <w:rsid w:val="00083A47"/>
    <w:rsid w:val="00083C2A"/>
    <w:rsid w:val="000906F8"/>
    <w:rsid w:val="0009291F"/>
    <w:rsid w:val="00094CAB"/>
    <w:rsid w:val="00096709"/>
    <w:rsid w:val="000A0ED7"/>
    <w:rsid w:val="000A1108"/>
    <w:rsid w:val="000A16E4"/>
    <w:rsid w:val="000A1D90"/>
    <w:rsid w:val="000A43EB"/>
    <w:rsid w:val="000A56D7"/>
    <w:rsid w:val="000A5906"/>
    <w:rsid w:val="000A6169"/>
    <w:rsid w:val="000A6892"/>
    <w:rsid w:val="000B2038"/>
    <w:rsid w:val="000B2205"/>
    <w:rsid w:val="000B646F"/>
    <w:rsid w:val="000B7C5A"/>
    <w:rsid w:val="000C20E5"/>
    <w:rsid w:val="000C2D13"/>
    <w:rsid w:val="000C352B"/>
    <w:rsid w:val="000C3AA5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2788"/>
    <w:rsid w:val="00102DFC"/>
    <w:rsid w:val="0010384E"/>
    <w:rsid w:val="00106127"/>
    <w:rsid w:val="00106772"/>
    <w:rsid w:val="00106D42"/>
    <w:rsid w:val="0010740D"/>
    <w:rsid w:val="0011111F"/>
    <w:rsid w:val="001112CA"/>
    <w:rsid w:val="00112237"/>
    <w:rsid w:val="00112255"/>
    <w:rsid w:val="00113E1A"/>
    <w:rsid w:val="00114158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800"/>
    <w:rsid w:val="00125B77"/>
    <w:rsid w:val="00125FA2"/>
    <w:rsid w:val="0012712F"/>
    <w:rsid w:val="00127807"/>
    <w:rsid w:val="00127CBE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6F7E"/>
    <w:rsid w:val="00152A37"/>
    <w:rsid w:val="00153ABB"/>
    <w:rsid w:val="00153C0F"/>
    <w:rsid w:val="00155D63"/>
    <w:rsid w:val="00157942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6BE7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0C85"/>
    <w:rsid w:val="001934A2"/>
    <w:rsid w:val="00194C59"/>
    <w:rsid w:val="001950F7"/>
    <w:rsid w:val="001961FB"/>
    <w:rsid w:val="00197BE7"/>
    <w:rsid w:val="001A1D89"/>
    <w:rsid w:val="001A2DD6"/>
    <w:rsid w:val="001A2E19"/>
    <w:rsid w:val="001A4F19"/>
    <w:rsid w:val="001A5174"/>
    <w:rsid w:val="001A5400"/>
    <w:rsid w:val="001A63D0"/>
    <w:rsid w:val="001A6E2B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1E2D"/>
    <w:rsid w:val="001C4747"/>
    <w:rsid w:val="001C4760"/>
    <w:rsid w:val="001C5DD8"/>
    <w:rsid w:val="001C6D5F"/>
    <w:rsid w:val="001C6DA4"/>
    <w:rsid w:val="001D1238"/>
    <w:rsid w:val="001D1988"/>
    <w:rsid w:val="001D2267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0B1D"/>
    <w:rsid w:val="00211FB0"/>
    <w:rsid w:val="00212EAB"/>
    <w:rsid w:val="0021651E"/>
    <w:rsid w:val="00216A74"/>
    <w:rsid w:val="0022028E"/>
    <w:rsid w:val="00221729"/>
    <w:rsid w:val="002236AE"/>
    <w:rsid w:val="00224623"/>
    <w:rsid w:val="00224637"/>
    <w:rsid w:val="00226396"/>
    <w:rsid w:val="0022787E"/>
    <w:rsid w:val="00230A9A"/>
    <w:rsid w:val="00230E2A"/>
    <w:rsid w:val="00231688"/>
    <w:rsid w:val="0023177C"/>
    <w:rsid w:val="0023258F"/>
    <w:rsid w:val="00233438"/>
    <w:rsid w:val="002342C4"/>
    <w:rsid w:val="002371B9"/>
    <w:rsid w:val="002417F1"/>
    <w:rsid w:val="00241E02"/>
    <w:rsid w:val="00244BC2"/>
    <w:rsid w:val="00245356"/>
    <w:rsid w:val="00246793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1AF3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1D9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5F86"/>
    <w:rsid w:val="003167A7"/>
    <w:rsid w:val="00317B2B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C81"/>
    <w:rsid w:val="00343FF8"/>
    <w:rsid w:val="00345713"/>
    <w:rsid w:val="00346418"/>
    <w:rsid w:val="00350DFD"/>
    <w:rsid w:val="003529F6"/>
    <w:rsid w:val="003530AF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6E5"/>
    <w:rsid w:val="00390867"/>
    <w:rsid w:val="00391473"/>
    <w:rsid w:val="00392842"/>
    <w:rsid w:val="00392D5D"/>
    <w:rsid w:val="003940D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3DD9"/>
    <w:rsid w:val="003B53D4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7CC"/>
    <w:rsid w:val="003D7B4E"/>
    <w:rsid w:val="003E0D21"/>
    <w:rsid w:val="003E15DC"/>
    <w:rsid w:val="003E2527"/>
    <w:rsid w:val="003E4AD6"/>
    <w:rsid w:val="003E5C98"/>
    <w:rsid w:val="003F042B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53B"/>
    <w:rsid w:val="00410AFF"/>
    <w:rsid w:val="00411196"/>
    <w:rsid w:val="00412F3A"/>
    <w:rsid w:val="0041479B"/>
    <w:rsid w:val="0041484E"/>
    <w:rsid w:val="00416379"/>
    <w:rsid w:val="00416D47"/>
    <w:rsid w:val="004170B5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1F68"/>
    <w:rsid w:val="004338A4"/>
    <w:rsid w:val="004348EB"/>
    <w:rsid w:val="0043508C"/>
    <w:rsid w:val="00436D52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2E99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C0C70"/>
    <w:rsid w:val="004C4987"/>
    <w:rsid w:val="004C4BD8"/>
    <w:rsid w:val="004C4F0B"/>
    <w:rsid w:val="004C6675"/>
    <w:rsid w:val="004C6F4F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1654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3E02"/>
    <w:rsid w:val="00514B9D"/>
    <w:rsid w:val="005159AB"/>
    <w:rsid w:val="00515CDE"/>
    <w:rsid w:val="00516445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0D56"/>
    <w:rsid w:val="00532B34"/>
    <w:rsid w:val="00533F9A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3418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35F"/>
    <w:rsid w:val="005559F8"/>
    <w:rsid w:val="00556312"/>
    <w:rsid w:val="00556EE8"/>
    <w:rsid w:val="00560253"/>
    <w:rsid w:val="00560A36"/>
    <w:rsid w:val="00565484"/>
    <w:rsid w:val="00567378"/>
    <w:rsid w:val="005678F8"/>
    <w:rsid w:val="00567A42"/>
    <w:rsid w:val="005704B2"/>
    <w:rsid w:val="00570565"/>
    <w:rsid w:val="0057276E"/>
    <w:rsid w:val="0057442B"/>
    <w:rsid w:val="005751B9"/>
    <w:rsid w:val="00576322"/>
    <w:rsid w:val="005778E7"/>
    <w:rsid w:val="00577D83"/>
    <w:rsid w:val="005808FF"/>
    <w:rsid w:val="005812B0"/>
    <w:rsid w:val="00583D00"/>
    <w:rsid w:val="005872FF"/>
    <w:rsid w:val="005919A4"/>
    <w:rsid w:val="005925BF"/>
    <w:rsid w:val="005A0764"/>
    <w:rsid w:val="005A14FC"/>
    <w:rsid w:val="005A19C3"/>
    <w:rsid w:val="005A393A"/>
    <w:rsid w:val="005A3E7D"/>
    <w:rsid w:val="005A4943"/>
    <w:rsid w:val="005A4C15"/>
    <w:rsid w:val="005A528C"/>
    <w:rsid w:val="005A5EBB"/>
    <w:rsid w:val="005A6CF9"/>
    <w:rsid w:val="005B1944"/>
    <w:rsid w:val="005B3DDA"/>
    <w:rsid w:val="005B41BD"/>
    <w:rsid w:val="005B5E97"/>
    <w:rsid w:val="005B675C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1EB7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48F8"/>
    <w:rsid w:val="006876CD"/>
    <w:rsid w:val="00687908"/>
    <w:rsid w:val="006905CF"/>
    <w:rsid w:val="0069120C"/>
    <w:rsid w:val="00691365"/>
    <w:rsid w:val="006923E2"/>
    <w:rsid w:val="006966BB"/>
    <w:rsid w:val="00697A04"/>
    <w:rsid w:val="006A070D"/>
    <w:rsid w:val="006A0897"/>
    <w:rsid w:val="006A128B"/>
    <w:rsid w:val="006A1715"/>
    <w:rsid w:val="006A1DB8"/>
    <w:rsid w:val="006A206D"/>
    <w:rsid w:val="006A3258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4868"/>
    <w:rsid w:val="006F57CC"/>
    <w:rsid w:val="006F762A"/>
    <w:rsid w:val="007005B3"/>
    <w:rsid w:val="00701039"/>
    <w:rsid w:val="007038C2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5F3B"/>
    <w:rsid w:val="00736064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4899"/>
    <w:rsid w:val="00756F14"/>
    <w:rsid w:val="00757339"/>
    <w:rsid w:val="00761AED"/>
    <w:rsid w:val="007625F0"/>
    <w:rsid w:val="0076287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5FF0"/>
    <w:rsid w:val="007766EB"/>
    <w:rsid w:val="00776839"/>
    <w:rsid w:val="00777976"/>
    <w:rsid w:val="00780BF5"/>
    <w:rsid w:val="0078134E"/>
    <w:rsid w:val="00781E45"/>
    <w:rsid w:val="007831AB"/>
    <w:rsid w:val="0078519E"/>
    <w:rsid w:val="00786122"/>
    <w:rsid w:val="0079001B"/>
    <w:rsid w:val="00793CC4"/>
    <w:rsid w:val="007964CD"/>
    <w:rsid w:val="00796B79"/>
    <w:rsid w:val="00797F2B"/>
    <w:rsid w:val="007A36C1"/>
    <w:rsid w:val="007A3F48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1D71"/>
    <w:rsid w:val="007C268D"/>
    <w:rsid w:val="007C4B59"/>
    <w:rsid w:val="007C5031"/>
    <w:rsid w:val="007C5452"/>
    <w:rsid w:val="007C709A"/>
    <w:rsid w:val="007D0B8D"/>
    <w:rsid w:val="007D0DC6"/>
    <w:rsid w:val="007D26F2"/>
    <w:rsid w:val="007D43E8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51E9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1E5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17F7A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54"/>
    <w:rsid w:val="008568F1"/>
    <w:rsid w:val="008569B9"/>
    <w:rsid w:val="008578E1"/>
    <w:rsid w:val="008600B6"/>
    <w:rsid w:val="00860651"/>
    <w:rsid w:val="00860E19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5B52"/>
    <w:rsid w:val="00876E97"/>
    <w:rsid w:val="00877259"/>
    <w:rsid w:val="00877F30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A3F"/>
    <w:rsid w:val="00907FA3"/>
    <w:rsid w:val="00910FED"/>
    <w:rsid w:val="00911D59"/>
    <w:rsid w:val="0091207F"/>
    <w:rsid w:val="0091323A"/>
    <w:rsid w:val="00915977"/>
    <w:rsid w:val="00915BDE"/>
    <w:rsid w:val="0091607F"/>
    <w:rsid w:val="00916F05"/>
    <w:rsid w:val="0091742A"/>
    <w:rsid w:val="00917F97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30A"/>
    <w:rsid w:val="0099338F"/>
    <w:rsid w:val="00993B2F"/>
    <w:rsid w:val="00993CF0"/>
    <w:rsid w:val="00995745"/>
    <w:rsid w:val="0099797C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0B2E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0F9D"/>
    <w:rsid w:val="00A5105E"/>
    <w:rsid w:val="00A511D0"/>
    <w:rsid w:val="00A5207F"/>
    <w:rsid w:val="00A5573F"/>
    <w:rsid w:val="00A564F5"/>
    <w:rsid w:val="00A57E4F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C6A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481"/>
    <w:rsid w:val="00A92636"/>
    <w:rsid w:val="00A9370F"/>
    <w:rsid w:val="00A94487"/>
    <w:rsid w:val="00A953CF"/>
    <w:rsid w:val="00A96C0A"/>
    <w:rsid w:val="00AA0E0E"/>
    <w:rsid w:val="00AA2070"/>
    <w:rsid w:val="00AA3327"/>
    <w:rsid w:val="00AA4658"/>
    <w:rsid w:val="00AA4DE2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B7CD8"/>
    <w:rsid w:val="00AC0D7A"/>
    <w:rsid w:val="00AC10FD"/>
    <w:rsid w:val="00AC12A6"/>
    <w:rsid w:val="00AC169C"/>
    <w:rsid w:val="00AC4294"/>
    <w:rsid w:val="00AD1FAD"/>
    <w:rsid w:val="00AD2BB8"/>
    <w:rsid w:val="00AD30C9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2205"/>
    <w:rsid w:val="00B331C9"/>
    <w:rsid w:val="00B34097"/>
    <w:rsid w:val="00B350C1"/>
    <w:rsid w:val="00B3517E"/>
    <w:rsid w:val="00B360D6"/>
    <w:rsid w:val="00B3612E"/>
    <w:rsid w:val="00B363B5"/>
    <w:rsid w:val="00B364D0"/>
    <w:rsid w:val="00B36BDD"/>
    <w:rsid w:val="00B403E0"/>
    <w:rsid w:val="00B42357"/>
    <w:rsid w:val="00B42765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87D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B0C44"/>
    <w:rsid w:val="00BB1665"/>
    <w:rsid w:val="00BB1B58"/>
    <w:rsid w:val="00BB2879"/>
    <w:rsid w:val="00BB563D"/>
    <w:rsid w:val="00BB5C99"/>
    <w:rsid w:val="00BB7C75"/>
    <w:rsid w:val="00BC1224"/>
    <w:rsid w:val="00BC2971"/>
    <w:rsid w:val="00BC3BFC"/>
    <w:rsid w:val="00BC5143"/>
    <w:rsid w:val="00BC51B9"/>
    <w:rsid w:val="00BC5CF1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4B3C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18E"/>
    <w:rsid w:val="00C8024F"/>
    <w:rsid w:val="00C80DD2"/>
    <w:rsid w:val="00C82213"/>
    <w:rsid w:val="00C83D8E"/>
    <w:rsid w:val="00C86998"/>
    <w:rsid w:val="00C91F8C"/>
    <w:rsid w:val="00C92772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07C"/>
    <w:rsid w:val="00CB563A"/>
    <w:rsid w:val="00CB58E4"/>
    <w:rsid w:val="00CB79F7"/>
    <w:rsid w:val="00CC003E"/>
    <w:rsid w:val="00CC0B51"/>
    <w:rsid w:val="00CC1996"/>
    <w:rsid w:val="00CC20EF"/>
    <w:rsid w:val="00CC2554"/>
    <w:rsid w:val="00CC2DBF"/>
    <w:rsid w:val="00CC4FED"/>
    <w:rsid w:val="00CD0392"/>
    <w:rsid w:val="00CD10B7"/>
    <w:rsid w:val="00CD1FC1"/>
    <w:rsid w:val="00CD2D2F"/>
    <w:rsid w:val="00CD2D79"/>
    <w:rsid w:val="00CD3650"/>
    <w:rsid w:val="00CD37DF"/>
    <w:rsid w:val="00CD5E43"/>
    <w:rsid w:val="00CD5F04"/>
    <w:rsid w:val="00CD6598"/>
    <w:rsid w:val="00CD7377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33A9"/>
    <w:rsid w:val="00D0567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5959"/>
    <w:rsid w:val="00D260D9"/>
    <w:rsid w:val="00D30FCB"/>
    <w:rsid w:val="00D31B56"/>
    <w:rsid w:val="00D344FA"/>
    <w:rsid w:val="00D35333"/>
    <w:rsid w:val="00D35D0D"/>
    <w:rsid w:val="00D36DF7"/>
    <w:rsid w:val="00D36EED"/>
    <w:rsid w:val="00D37BF1"/>
    <w:rsid w:val="00D37C8F"/>
    <w:rsid w:val="00D4132E"/>
    <w:rsid w:val="00D41C7C"/>
    <w:rsid w:val="00D42B03"/>
    <w:rsid w:val="00D42FB7"/>
    <w:rsid w:val="00D44970"/>
    <w:rsid w:val="00D45BA9"/>
    <w:rsid w:val="00D46895"/>
    <w:rsid w:val="00D51EB7"/>
    <w:rsid w:val="00D52062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4D39"/>
    <w:rsid w:val="00D768B1"/>
    <w:rsid w:val="00D7742D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979F4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9F6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0C70"/>
    <w:rsid w:val="00DF11B5"/>
    <w:rsid w:val="00DF16ED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3953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39D0"/>
    <w:rsid w:val="00E24518"/>
    <w:rsid w:val="00E24BAA"/>
    <w:rsid w:val="00E27787"/>
    <w:rsid w:val="00E3086C"/>
    <w:rsid w:val="00E31F35"/>
    <w:rsid w:val="00E34A41"/>
    <w:rsid w:val="00E36F94"/>
    <w:rsid w:val="00E3722F"/>
    <w:rsid w:val="00E378BE"/>
    <w:rsid w:val="00E41CF4"/>
    <w:rsid w:val="00E42CB8"/>
    <w:rsid w:val="00E42FBB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200D"/>
    <w:rsid w:val="00E57113"/>
    <w:rsid w:val="00E576A1"/>
    <w:rsid w:val="00E577FA"/>
    <w:rsid w:val="00E612EF"/>
    <w:rsid w:val="00E61E08"/>
    <w:rsid w:val="00E62945"/>
    <w:rsid w:val="00E63BDC"/>
    <w:rsid w:val="00E6541B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466"/>
    <w:rsid w:val="00E86519"/>
    <w:rsid w:val="00E86B37"/>
    <w:rsid w:val="00E872E5"/>
    <w:rsid w:val="00E90826"/>
    <w:rsid w:val="00E91654"/>
    <w:rsid w:val="00E91F57"/>
    <w:rsid w:val="00E92A49"/>
    <w:rsid w:val="00EA0740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3B2"/>
    <w:rsid w:val="00EC0A1C"/>
    <w:rsid w:val="00EC0F74"/>
    <w:rsid w:val="00EC1F65"/>
    <w:rsid w:val="00EC3185"/>
    <w:rsid w:val="00EC38C2"/>
    <w:rsid w:val="00EC505A"/>
    <w:rsid w:val="00EC68C7"/>
    <w:rsid w:val="00EC7255"/>
    <w:rsid w:val="00EC7A0A"/>
    <w:rsid w:val="00ED26FE"/>
    <w:rsid w:val="00ED2BC0"/>
    <w:rsid w:val="00ED4152"/>
    <w:rsid w:val="00ED45E3"/>
    <w:rsid w:val="00ED47E2"/>
    <w:rsid w:val="00ED4CFE"/>
    <w:rsid w:val="00ED5516"/>
    <w:rsid w:val="00ED601E"/>
    <w:rsid w:val="00ED686E"/>
    <w:rsid w:val="00ED6B2C"/>
    <w:rsid w:val="00EE03D2"/>
    <w:rsid w:val="00EE1531"/>
    <w:rsid w:val="00EE5077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0EC6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06FA"/>
    <w:rsid w:val="00FF12D2"/>
    <w:rsid w:val="00FF3E8F"/>
    <w:rsid w:val="00FF4346"/>
    <w:rsid w:val="00FF5053"/>
    <w:rsid w:val="00FF56DC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csar.nsw.gov.au/Pages/bocsar_custody_stats/bocsar_custody_stat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ldrenscourt.nsw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legal-and-justice/youth-justice/conferenc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on.nsw.gov.au/view/html/inforce/current/act-1997-05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8BE5-8BD9-4C3F-BFBE-473609A6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Podcast - Episode 10: President Skinner, Children's Court</dc:title>
  <dc:subject/>
  <dc:creator/>
  <cp:keywords/>
  <cp:lastModifiedBy/>
  <cp:revision>1</cp:revision>
  <dcterms:created xsi:type="dcterms:W3CDTF">2023-02-10T04:50:00Z</dcterms:created>
  <dcterms:modified xsi:type="dcterms:W3CDTF">2023-02-10T04:51:00Z</dcterms:modified>
</cp:coreProperties>
</file>